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11D54" w:rsidRDefault="00D11D54" w:rsidP="00D11D54">
      <w:bookmarkStart w:id="0" w:name="_GoBack"/>
      <w:bookmarkEnd w:id="0"/>
      <w:r>
        <w:t xml:space="preserve">Minnesota College Athletic Conference </w:t>
      </w:r>
    </w:p>
    <w:p w:rsidR="00D11D54" w:rsidRDefault="00D11D54" w:rsidP="00D11D54">
      <w:pPr>
        <w:pBdr>
          <w:bottom w:val="double" w:sz="6" w:space="1" w:color="auto"/>
        </w:pBdr>
      </w:pPr>
      <w:r>
        <w:t>Executive Committee    May Meeting</w:t>
      </w:r>
    </w:p>
    <w:p w:rsidR="00D11D54" w:rsidRDefault="00D11D54" w:rsidP="00D11D54">
      <w:r>
        <w:t xml:space="preserve">Present: Steve Crittenden, Alan Stage, Michael </w:t>
      </w:r>
      <w:proofErr w:type="spellStart"/>
      <w:r>
        <w:t>Raich</w:t>
      </w:r>
      <w:proofErr w:type="spellEnd"/>
      <w:r>
        <w:t xml:space="preserve">, Paul McDonald, Jean </w:t>
      </w:r>
      <w:proofErr w:type="spellStart"/>
      <w:r>
        <w:t>Musjerd</w:t>
      </w:r>
      <w:proofErr w:type="spellEnd"/>
      <w:r>
        <w:t xml:space="preserve">, Justin </w:t>
      </w:r>
      <w:proofErr w:type="spellStart"/>
      <w:r>
        <w:t>L</w:t>
      </w:r>
      <w:r w:rsidR="006E2663">
        <w:t>ammpa</w:t>
      </w:r>
      <w:proofErr w:type="spellEnd"/>
      <w:r w:rsidR="006E2663">
        <w:t>,</w:t>
      </w:r>
      <w:r w:rsidR="002143A7">
        <w:t xml:space="preserve"> Mike </w:t>
      </w:r>
      <w:proofErr w:type="spellStart"/>
      <w:r w:rsidR="002143A7">
        <w:t>Curfman</w:t>
      </w:r>
      <w:proofErr w:type="spellEnd"/>
      <w:r>
        <w:t xml:space="preserve">, Pete Watkins. </w:t>
      </w:r>
    </w:p>
    <w:p w:rsidR="00D11D54" w:rsidRDefault="00D11D54" w:rsidP="00D11D54">
      <w:r>
        <w:t>Not Present: Leslie Reed, Paul Shepard, Paul McDonald</w:t>
      </w:r>
    </w:p>
    <w:p w:rsidR="00D373B1" w:rsidRPr="00642D27" w:rsidRDefault="00642D27">
      <w:r w:rsidRPr="00642D27">
        <w:rPr>
          <w:b/>
        </w:rPr>
        <w:t xml:space="preserve">Baseball Divisional Schedules: </w:t>
      </w:r>
      <w:r>
        <w:t xml:space="preserve">  Justin </w:t>
      </w:r>
      <w:proofErr w:type="spellStart"/>
      <w:r>
        <w:t>Lamppa</w:t>
      </w:r>
      <w:proofErr w:type="spellEnd"/>
      <w:r>
        <w:t xml:space="preserve"> and the Conference office presented 2019 baseball schedules.  Due to weather impacts on 2018, Southern and Central Division will roll out same home-away rotation for 2019.  Northern Division will reverse home-away order for 2019.  Reminder provided to the group by Conference office that individual teams can request re-schedule if both parties agree to accommodate travel, facility availability, etc.   Noted that Western Tech will have to wait for city of La Crosse to establish dates for other teams which use their home facilities and Southern Division schedule will be re-examined at that time. </w:t>
      </w:r>
    </w:p>
    <w:p w:rsidR="00D11D54" w:rsidRDefault="00642D27">
      <w:r w:rsidRPr="00642D27">
        <w:rPr>
          <w:b/>
        </w:rPr>
        <w:t>Softball Report</w:t>
      </w:r>
      <w:r>
        <w:t xml:space="preserve">:  Jean </w:t>
      </w:r>
      <w:proofErr w:type="spellStart"/>
      <w:r>
        <w:t>Musjerd</w:t>
      </w:r>
      <w:proofErr w:type="spellEnd"/>
      <w:r>
        <w:t xml:space="preserve"> and the Conference office noted that NDSCS and Itasca advanced to NJCAA Championships.  Discussion regarding NDSCS and Dakota Bottineau as independents in Reg. XIII softball set-up.  Some potential tiebreaker situation in Northern Division avoided due to last day wins/losses.  Reminder that DCB and NDSCS will move into Northern Division region set-up in 2019. </w:t>
      </w:r>
      <w:r w:rsidR="009E0F7E">
        <w:t xml:space="preserve">Coaches meeting notes included questions on coaches association membership and role of RCTC in 2019 Crossover tournament.  Conference office will meet with RCTC to discuss.   </w:t>
      </w:r>
      <w:r w:rsidR="009E7CA5">
        <w:t xml:space="preserve">Unanimous vote to accept meeting notes with schedules pending for June meeting. </w:t>
      </w:r>
    </w:p>
    <w:p w:rsidR="00642D27" w:rsidRDefault="00642D27">
      <w:r w:rsidRPr="00642D27">
        <w:rPr>
          <w:b/>
        </w:rPr>
        <w:t xml:space="preserve">Baseball Report: </w:t>
      </w:r>
      <w:r>
        <w:t xml:space="preserve">Conference office noted baseball </w:t>
      </w:r>
      <w:proofErr w:type="gramStart"/>
      <w:r>
        <w:t>coaches</w:t>
      </w:r>
      <w:proofErr w:type="gramEnd"/>
      <w:r>
        <w:t xml:space="preserve"> call will take place after World Series</w:t>
      </w:r>
      <w:r w:rsidR="001510CB">
        <w:t xml:space="preserve"> in early June</w:t>
      </w:r>
      <w:r>
        <w:t xml:space="preserve">.  Meeting will be offered both in-person and via web-link.  Some discussion regarding contingency planning for future season impacted by weather to same degree as 2018.  Noted by several a large range of contests played by teams in same division, ranging from less than 25 to almost 50.  </w:t>
      </w:r>
      <w:r w:rsidR="001510CB">
        <w:t xml:space="preserve">This variance is unique to baseball and exacerbated by weather in 2018.  SCTCC won Region XIII tournament, defeating Century College.  Overall tournament seemed to not have conduct issues dealt with in 2017.   No weather issues reported.  Discussion regarding committee and criteria for at-large selection.  Fall meeting will need to address gaps in what </w:t>
      </w:r>
      <w:proofErr w:type="gramStart"/>
      <w:r w:rsidR="001510CB">
        <w:t>coaches</w:t>
      </w:r>
      <w:proofErr w:type="gramEnd"/>
      <w:r w:rsidR="001510CB">
        <w:t xml:space="preserve"> feel is important and what is best practice for sport administration; for example, coaches want conduct to be used for criteria only for at-large selection, which is not consistent with NJCAA or MCAC philosophy.  Concerns raised regarding reporting system for conduct issues. Baseball coaches meeting minutes will be presented on final MCAC EC call in June. </w:t>
      </w:r>
    </w:p>
    <w:p w:rsidR="001510CB" w:rsidRDefault="001510CB">
      <w:r w:rsidRPr="001510CB">
        <w:rPr>
          <w:b/>
        </w:rPr>
        <w:t xml:space="preserve">Clay Target: </w:t>
      </w:r>
      <w:r>
        <w:t xml:space="preserve">Conference office reported that 10 or 11 schools anticipated to participate with ’18 Clay Target season.  Group is hopeful that board of regions will have ability to advance sport at NJCAA level at some point in 2018-19 academic year.  Conference office working directly with USA Clay Target on season structure, sport code and related items. </w:t>
      </w:r>
    </w:p>
    <w:p w:rsidR="001510CB" w:rsidRDefault="001510CB">
      <w:r w:rsidRPr="001510CB">
        <w:rPr>
          <w:b/>
        </w:rPr>
        <w:t xml:space="preserve">Executive Committee roles: </w:t>
      </w:r>
      <w:r w:rsidRPr="001510CB">
        <w:t xml:space="preserve">Steve Crittenden emphasized his plan to step down from EC President </w:t>
      </w:r>
      <w:proofErr w:type="gramStart"/>
      <w:r w:rsidRPr="001510CB">
        <w:t>role</w:t>
      </w:r>
      <w:proofErr w:type="gramEnd"/>
      <w:r w:rsidRPr="001510CB">
        <w:t xml:space="preserve"> to focus on </w:t>
      </w:r>
      <w:r>
        <w:t xml:space="preserve">Board of Regions role.   Discussion regarding role of president and </w:t>
      </w:r>
      <w:r w:rsidR="009E0F7E">
        <w:t xml:space="preserve">responsibilities which are included. Emphasis was placed on need for balance and experience for position as well as need to see ‘big picture’ of conference vs. single sport or single institution perspective.   EC members urged to recruit and reach out to potential EC candidates; discussion regarding role of Administrative Reps compared to faculty positions.  </w:t>
      </w:r>
    </w:p>
    <w:p w:rsidR="009E0F7E" w:rsidRDefault="009E0F7E" w:rsidP="009E0F7E">
      <w:pPr>
        <w:rPr>
          <w:b/>
        </w:rPr>
      </w:pPr>
    </w:p>
    <w:p w:rsidR="009E0F7E" w:rsidRDefault="009E0F7E" w:rsidP="009E0F7E">
      <w:pPr>
        <w:rPr>
          <w:b/>
        </w:rPr>
      </w:pPr>
    </w:p>
    <w:p w:rsidR="009E0F7E" w:rsidRDefault="009E0F7E" w:rsidP="009E0F7E">
      <w:r>
        <w:rPr>
          <w:b/>
        </w:rPr>
        <w:t>Hall of Fame Event/MCAC Football</w:t>
      </w:r>
      <w:r w:rsidRPr="001510CB">
        <w:rPr>
          <w:b/>
        </w:rPr>
        <w:t xml:space="preserve">: </w:t>
      </w:r>
      <w:r>
        <w:t xml:space="preserve">Conference office reported that there is some interest in HOF event in conjunction with football championship games.  Positives include tangible presence and ability to use event to recognize individuals in front of a crowd.   Negatives include cost of travel for those being honor, possible impact of weather and logistics of event (meal, no meal, etc.   Michael </w:t>
      </w:r>
      <w:proofErr w:type="spellStart"/>
      <w:r>
        <w:t>Raich</w:t>
      </w:r>
      <w:proofErr w:type="spellEnd"/>
      <w:r>
        <w:t xml:space="preserve"> and Steve Crittenden noted that ceremonies on campus of inductees might be more meaningful and impactful. Could also be opportunity for EC members to present awards and have more outreach within Conference.  Conference office will continue to research best practices of other similar organizations. </w:t>
      </w:r>
    </w:p>
    <w:p w:rsidR="00D11D54" w:rsidRPr="009E0F7E" w:rsidRDefault="009E0F7E">
      <w:pPr>
        <w:rPr>
          <w:b/>
        </w:rPr>
      </w:pPr>
      <w:r w:rsidRPr="009E0F7E">
        <w:rPr>
          <w:b/>
        </w:rPr>
        <w:t xml:space="preserve">Reminders of calendar check and repeated call for recruitment of potential EC members. </w:t>
      </w:r>
    </w:p>
    <w:p w:rsidR="009E0F7E" w:rsidRDefault="009E0F7E"/>
    <w:p w:rsidR="009E0F7E" w:rsidRDefault="009E0F7E"/>
    <w:p w:rsidR="00D11D54" w:rsidRDefault="00D11D54"/>
    <w:sectPr w:rsidR="00D11D5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1D54"/>
    <w:rsid w:val="001510CB"/>
    <w:rsid w:val="002143A7"/>
    <w:rsid w:val="00642D27"/>
    <w:rsid w:val="006E2663"/>
    <w:rsid w:val="009E0F7E"/>
    <w:rsid w:val="009E7CA5"/>
    <w:rsid w:val="00D11D54"/>
    <w:rsid w:val="00D373B1"/>
    <w:rsid w:val="00D87D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7C84391-3453-4A8E-A03F-C9BAE0C0E4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11D5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652</Words>
  <Characters>3718</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ARCC / ATC</Company>
  <LinksUpToDate>false</LinksUpToDate>
  <CharactersWithSpaces>4362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Watkins</dc:creator>
  <cp:keywords/>
  <dc:description/>
  <cp:lastModifiedBy>Peter Watkins</cp:lastModifiedBy>
  <cp:revision>2</cp:revision>
  <dcterms:created xsi:type="dcterms:W3CDTF">2018-06-15T13:34:00Z</dcterms:created>
  <dcterms:modified xsi:type="dcterms:W3CDTF">2018-06-15T13:34:00Z</dcterms:modified>
</cp:coreProperties>
</file>